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8407F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</w:p>
    <w:p w14:paraId="1D2F7E02">
      <w:pPr>
        <w:jc w:val="center"/>
        <w:rPr>
          <w:rFonts w:ascii="宋体" w:hAnsi="宋体" w:cs="宋体"/>
          <w:color w:val="auto"/>
          <w:sz w:val="28"/>
          <w:szCs w:val="28"/>
          <w:shd w:val="clear" w:color="auto" w:fill="FFFFFF"/>
          <w:vertAlign w:val="baseline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项目报价预算表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4700"/>
        <w:gridCol w:w="2163"/>
      </w:tblGrid>
      <w:tr w14:paraId="7EFBC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 w14:paraId="7B24662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批次</w:t>
            </w:r>
          </w:p>
        </w:tc>
        <w:tc>
          <w:tcPr>
            <w:tcW w:w="4700" w:type="dxa"/>
          </w:tcPr>
          <w:p w14:paraId="7A333C9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163" w:type="dxa"/>
          </w:tcPr>
          <w:p w14:paraId="0FC6E5B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费用</w:t>
            </w:r>
          </w:p>
        </w:tc>
      </w:tr>
      <w:tr w14:paraId="3619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Merge w:val="restart"/>
            <w:vAlign w:val="center"/>
          </w:tcPr>
          <w:p w14:paraId="09440422">
            <w:pPr>
              <w:jc w:val="center"/>
              <w:rPr>
                <w:rFonts w:hint="default"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第一批</w:t>
            </w:r>
          </w:p>
        </w:tc>
        <w:tc>
          <w:tcPr>
            <w:tcW w:w="4700" w:type="dxa"/>
            <w:vAlign w:val="center"/>
          </w:tcPr>
          <w:p w14:paraId="083764E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核医学科场所退役前监测及环境影响报告表编制</w:t>
            </w:r>
          </w:p>
        </w:tc>
        <w:tc>
          <w:tcPr>
            <w:tcW w:w="2163" w:type="dxa"/>
          </w:tcPr>
          <w:p w14:paraId="35B0D19E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135A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Merge w:val="continue"/>
          </w:tcPr>
          <w:p w14:paraId="0107FFA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4700" w:type="dxa"/>
            <w:vAlign w:val="center"/>
          </w:tcPr>
          <w:p w14:paraId="6AAE054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核医学科场所退役中辐射安全分析报告</w:t>
            </w:r>
          </w:p>
        </w:tc>
        <w:tc>
          <w:tcPr>
            <w:tcW w:w="2163" w:type="dxa"/>
          </w:tcPr>
          <w:p w14:paraId="34AF939B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10F73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Merge w:val="continue"/>
          </w:tcPr>
          <w:p w14:paraId="6F1A485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</w:p>
        </w:tc>
        <w:tc>
          <w:tcPr>
            <w:tcW w:w="4700" w:type="dxa"/>
            <w:vAlign w:val="center"/>
          </w:tcPr>
          <w:p w14:paraId="7A19980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核医学科场所退役后终态验收监测及竣工环境保护验收监测</w:t>
            </w:r>
          </w:p>
          <w:p w14:paraId="67D8C97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报告表编制</w:t>
            </w:r>
          </w:p>
        </w:tc>
        <w:tc>
          <w:tcPr>
            <w:tcW w:w="2163" w:type="dxa"/>
          </w:tcPr>
          <w:p w14:paraId="547EE322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512ED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Merge w:val="restart"/>
            <w:vAlign w:val="center"/>
          </w:tcPr>
          <w:p w14:paraId="7B352A43">
            <w:pPr>
              <w:jc w:val="center"/>
              <w:rPr>
                <w:rFonts w:hint="default" w:ascii="宋体" w:hAnsi="宋体" w:eastAsia="宋体" w:cs="宋体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第二批</w:t>
            </w:r>
          </w:p>
        </w:tc>
        <w:tc>
          <w:tcPr>
            <w:tcW w:w="4700" w:type="dxa"/>
            <w:vAlign w:val="center"/>
          </w:tcPr>
          <w:p w14:paraId="20A9B1C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1台直线加速器退役前监测及环境影响报告表编制</w:t>
            </w:r>
          </w:p>
        </w:tc>
        <w:tc>
          <w:tcPr>
            <w:tcW w:w="2163" w:type="dxa"/>
          </w:tcPr>
          <w:p w14:paraId="06E52C84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10BF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  <w:vMerge w:val="continue"/>
          </w:tcPr>
          <w:p w14:paraId="5A7B91E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4700" w:type="dxa"/>
            <w:vAlign w:val="center"/>
          </w:tcPr>
          <w:p w14:paraId="4076C54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1台直线加速器退役后终态验收监测及竣工环境保护验收监测</w:t>
            </w:r>
          </w:p>
          <w:p w14:paraId="29EAB3A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报告表编制</w:t>
            </w:r>
          </w:p>
        </w:tc>
        <w:tc>
          <w:tcPr>
            <w:tcW w:w="2163" w:type="dxa"/>
          </w:tcPr>
          <w:p w14:paraId="3DF1753F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679C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 w14:paraId="2212B26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第三批</w:t>
            </w:r>
          </w:p>
        </w:tc>
        <w:tc>
          <w:tcPr>
            <w:tcW w:w="4700" w:type="dxa"/>
            <w:vAlign w:val="center"/>
          </w:tcPr>
          <w:p w14:paraId="73BBA0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1套DSA+CT型复合手术室环境影响报告表</w:t>
            </w:r>
          </w:p>
        </w:tc>
        <w:tc>
          <w:tcPr>
            <w:tcW w:w="2163" w:type="dxa"/>
          </w:tcPr>
          <w:p w14:paraId="38844701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 w14:paraId="71BC5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1" w:type="dxa"/>
          </w:tcPr>
          <w:p w14:paraId="70364B1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  <w:t>合计</w:t>
            </w:r>
          </w:p>
        </w:tc>
        <w:tc>
          <w:tcPr>
            <w:tcW w:w="6863" w:type="dxa"/>
            <w:gridSpan w:val="2"/>
            <w:vAlign w:val="center"/>
          </w:tcPr>
          <w:p w14:paraId="158C8301">
            <w:pPr>
              <w:jc w:val="center"/>
              <w:rPr>
                <w:rFonts w:ascii="宋体" w:hAnsi="宋体" w:cs="宋体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</w:tbl>
    <w:p w14:paraId="06ACFB45">
      <w:pPr>
        <w:jc w:val="left"/>
        <w:rPr>
          <w:rFonts w:hint="default" w:ascii="宋体" w:hAnsi="宋体" w:eastAsia="宋体" w:cs="宋体"/>
          <w:color w:val="auto"/>
          <w:sz w:val="21"/>
          <w:szCs w:val="21"/>
          <w:shd w:val="clear" w:color="auto" w:fill="FFFFFF"/>
          <w:lang w:val="en-US" w:eastAsia="zh-CN"/>
        </w:rPr>
      </w:pPr>
    </w:p>
    <w:p w14:paraId="7B6BADE7"/>
    <w:sectPr>
      <w:pgSz w:w="11906" w:h="16838"/>
      <w:pgMar w:top="1157" w:right="1800" w:bottom="115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3OWE0NWY3NWU5ZTJlMGRiNjk0ZmYzZDgwZWIyY2MifQ=="/>
  </w:docVars>
  <w:rsids>
    <w:rsidRoot w:val="00000000"/>
    <w:rsid w:val="026D3223"/>
    <w:rsid w:val="0F1363AB"/>
    <w:rsid w:val="20CA763A"/>
    <w:rsid w:val="40526FD9"/>
    <w:rsid w:val="42637140"/>
    <w:rsid w:val="5B5714EF"/>
    <w:rsid w:val="5B7976B8"/>
    <w:rsid w:val="620A72BB"/>
    <w:rsid w:val="747D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4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  <w:jc w:val="left"/>
    </w:pPr>
    <w:rPr>
      <w:rFonts w:hAnsi="Times New Roman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kern w:val="0"/>
      <w:sz w:val="24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163</Characters>
  <Paragraphs>39</Paragraphs>
  <TotalTime>10</TotalTime>
  <ScaleCrop>false</ScaleCrop>
  <LinksUpToDate>false</LinksUpToDate>
  <CharactersWithSpaces>163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2025-07-24T02:34:00Z</dcterms:created>
  <dc:creator>lenovo</dc:creator>
  <cp:lastModifiedBy>根根</cp:lastModifiedBy>
  <dcterms:modified xsi:type="dcterms:W3CDTF">2025-07-24T07:16:47Z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5fdb64ad96434633a89d5c6eea870b1a_23</vt:lpwstr>
  </property>
</Properties>
</file>